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8E" w:rsidRDefault="004C3D8E" w:rsidP="004C3D8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4C3D8E">
        <w:rPr>
          <w:b/>
          <w:sz w:val="28"/>
          <w:szCs w:val="28"/>
        </w:rPr>
        <w:t xml:space="preserve">Understanding Inclusive Teaching and Learning Approaches in </w:t>
      </w:r>
    </w:p>
    <w:p w:rsidR="002D3EDB" w:rsidRDefault="004C3D8E" w:rsidP="004C3D8E">
      <w:pPr>
        <w:spacing w:after="0" w:line="240" w:lineRule="auto"/>
        <w:rPr>
          <w:b/>
          <w:sz w:val="28"/>
          <w:szCs w:val="28"/>
        </w:rPr>
      </w:pPr>
      <w:r w:rsidRPr="004C3D8E">
        <w:rPr>
          <w:b/>
          <w:sz w:val="28"/>
          <w:szCs w:val="28"/>
        </w:rPr>
        <w:t>Education and Training</w:t>
      </w:r>
    </w:p>
    <w:p w:rsidR="004C3D8E" w:rsidRDefault="004C3D8E" w:rsidP="004C3D8E">
      <w:pPr>
        <w:spacing w:after="0" w:line="240" w:lineRule="auto"/>
        <w:rPr>
          <w:b/>
          <w:sz w:val="28"/>
          <w:szCs w:val="28"/>
        </w:rPr>
      </w:pPr>
    </w:p>
    <w:p w:rsidR="004C3D8E" w:rsidRDefault="004C3D8E" w:rsidP="004C3D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Assessment Task One</w:t>
      </w:r>
    </w:p>
    <w:p w:rsidR="004C3D8E" w:rsidRDefault="004C3D8E" w:rsidP="004C3D8E">
      <w:pPr>
        <w:spacing w:after="0" w:line="240" w:lineRule="auto"/>
        <w:rPr>
          <w:b/>
          <w:sz w:val="28"/>
          <w:szCs w:val="28"/>
        </w:rPr>
      </w:pPr>
    </w:p>
    <w:p w:rsidR="004C3D8E" w:rsidRDefault="004C3D8E" w:rsidP="004C3D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Case study – Inclusive Learning Issues</w:t>
      </w:r>
    </w:p>
    <w:p w:rsidR="004C3D8E" w:rsidRDefault="004C3D8E" w:rsidP="004C3D8E">
      <w:pPr>
        <w:spacing w:after="0" w:line="240" w:lineRule="auto"/>
        <w:rPr>
          <w:b/>
          <w:sz w:val="28"/>
          <w:szCs w:val="28"/>
        </w:rPr>
      </w:pPr>
    </w:p>
    <w:p w:rsidR="004C3D8E" w:rsidRDefault="004C3D8E" w:rsidP="004C3D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reference to your own specialism, compare the strengths and limitations of teaching and learning approaches that are used to meet the individual needs of a group of learners that you know well (1.2)</w:t>
      </w:r>
    </w:p>
    <w:p w:rsidR="004C3D8E" w:rsidRDefault="004C3D8E" w:rsidP="004C3D8E">
      <w:pPr>
        <w:spacing w:after="0" w:line="240" w:lineRule="auto"/>
        <w:rPr>
          <w:sz w:val="24"/>
          <w:szCs w:val="24"/>
        </w:rPr>
      </w:pPr>
    </w:p>
    <w:p w:rsidR="004C3D8E" w:rsidRDefault="004C3D8E" w:rsidP="004C3D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must:</w:t>
      </w:r>
    </w:p>
    <w:p w:rsidR="004C3D8E" w:rsidRDefault="004C3D8E" w:rsidP="004C3D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Explore what inclusive learning means and describe features of inclusive learning and teaching relevant to your own specialism (2.1)</w:t>
      </w:r>
    </w:p>
    <w:p w:rsidR="004C3D8E" w:rsidRDefault="004C3D8E" w:rsidP="004C3D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why it is important to select inclusive learning techniques and resources and create assessment activities to meet individual learners’ needs (2.2)</w:t>
      </w:r>
    </w:p>
    <w:p w:rsidR="004C3D8E" w:rsidRDefault="004C3D8E" w:rsidP="004C3D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how you would engage and motivate learners and explore how you would establish ground rules to promote respect for others within an inclusive learning environment (2.3 &amp; 2.4)</w:t>
      </w:r>
    </w:p>
    <w:p w:rsidR="004C3D8E" w:rsidRDefault="004C3D8E" w:rsidP="004C3D8E">
      <w:pPr>
        <w:spacing w:after="0" w:line="240" w:lineRule="auto"/>
        <w:rPr>
          <w:sz w:val="24"/>
          <w:szCs w:val="24"/>
        </w:rPr>
      </w:pPr>
    </w:p>
    <w:p w:rsidR="004C3D8E" w:rsidRPr="004C3D8E" w:rsidRDefault="004C3D8E" w:rsidP="004C3D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guidance:  750 words</w:t>
      </w:r>
    </w:p>
    <w:sectPr w:rsidR="004C3D8E" w:rsidRPr="004C3D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37" w:rsidRDefault="000D4937" w:rsidP="004C3D8E">
      <w:pPr>
        <w:spacing w:after="0" w:line="240" w:lineRule="auto"/>
      </w:pPr>
      <w:r>
        <w:separator/>
      </w:r>
    </w:p>
  </w:endnote>
  <w:endnote w:type="continuationSeparator" w:id="0">
    <w:p w:rsidR="000D4937" w:rsidRDefault="000D4937" w:rsidP="004C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37" w:rsidRDefault="000D4937" w:rsidP="004C3D8E">
      <w:pPr>
        <w:spacing w:after="0" w:line="240" w:lineRule="auto"/>
      </w:pPr>
      <w:r>
        <w:separator/>
      </w:r>
    </w:p>
  </w:footnote>
  <w:footnote w:type="continuationSeparator" w:id="0">
    <w:p w:rsidR="000D4937" w:rsidRDefault="000D4937" w:rsidP="004C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8E" w:rsidRDefault="004C3D8E">
    <w:pPr>
      <w:pStyle w:val="Header"/>
    </w:pPr>
    <w:r>
      <w:t>NOCN Award in Education and Training</w:t>
    </w:r>
  </w:p>
  <w:p w:rsidR="004C3D8E" w:rsidRDefault="004C3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377D"/>
    <w:multiLevelType w:val="hybridMultilevel"/>
    <w:tmpl w:val="EBCC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8E"/>
    <w:rsid w:val="000D4937"/>
    <w:rsid w:val="002D3EDB"/>
    <w:rsid w:val="004C3D8E"/>
    <w:rsid w:val="00855E07"/>
    <w:rsid w:val="00F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8E"/>
  </w:style>
  <w:style w:type="paragraph" w:styleId="Footer">
    <w:name w:val="footer"/>
    <w:basedOn w:val="Normal"/>
    <w:link w:val="FooterChar"/>
    <w:uiPriority w:val="99"/>
    <w:unhideWhenUsed/>
    <w:rsid w:val="004C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8E"/>
  </w:style>
  <w:style w:type="paragraph" w:styleId="BalloonText">
    <w:name w:val="Balloon Text"/>
    <w:basedOn w:val="Normal"/>
    <w:link w:val="BalloonTextChar"/>
    <w:uiPriority w:val="99"/>
    <w:semiHidden/>
    <w:unhideWhenUsed/>
    <w:rsid w:val="004C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8E"/>
  </w:style>
  <w:style w:type="paragraph" w:styleId="Footer">
    <w:name w:val="footer"/>
    <w:basedOn w:val="Normal"/>
    <w:link w:val="FooterChar"/>
    <w:uiPriority w:val="99"/>
    <w:unhideWhenUsed/>
    <w:rsid w:val="004C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8E"/>
  </w:style>
  <w:style w:type="paragraph" w:styleId="BalloonText">
    <w:name w:val="Balloon Text"/>
    <w:basedOn w:val="Normal"/>
    <w:link w:val="BalloonTextChar"/>
    <w:uiPriority w:val="99"/>
    <w:semiHidden/>
    <w:unhideWhenUsed/>
    <w:rsid w:val="004C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Cate</cp:lastModifiedBy>
  <cp:revision>2</cp:revision>
  <cp:lastPrinted>2014-05-17T13:43:00Z</cp:lastPrinted>
  <dcterms:created xsi:type="dcterms:W3CDTF">2017-03-01T12:19:00Z</dcterms:created>
  <dcterms:modified xsi:type="dcterms:W3CDTF">2017-03-01T12:19:00Z</dcterms:modified>
</cp:coreProperties>
</file>